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88" w:rsidRPr="00A46527" w:rsidRDefault="00C37988" w:rsidP="00A4652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u w:val="single"/>
        </w:rPr>
      </w:pPr>
      <w:r w:rsidRPr="00A46527">
        <w:rPr>
          <w:rFonts w:ascii="Arial" w:hAnsi="Arial" w:cs="Arial"/>
          <w:sz w:val="28"/>
          <w:u w:val="single"/>
        </w:rPr>
        <w:t>G</w:t>
      </w:r>
      <w:r w:rsidRPr="00A46527">
        <w:rPr>
          <w:rFonts w:ascii="Arial" w:hAnsi="Arial" w:cs="Arial"/>
          <w:sz w:val="28"/>
          <w:u w:val="single"/>
        </w:rPr>
        <w:t xml:space="preserve">erente de Producción </w:t>
      </w:r>
    </w:p>
    <w:p w:rsidR="009F267D" w:rsidRDefault="009F267D" w:rsidP="009F267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F267D">
        <w:rPr>
          <w:rFonts w:ascii="Arial" w:eastAsia="Times New Roman" w:hAnsi="Arial" w:cs="Arial"/>
          <w:sz w:val="28"/>
          <w:szCs w:val="28"/>
          <w:lang w:eastAsia="es-ES"/>
        </w:rPr>
        <w:t>Planea</w:t>
      </w:r>
      <w:r>
        <w:rPr>
          <w:rFonts w:ascii="Arial" w:eastAsia="Times New Roman" w:hAnsi="Arial" w:cs="Arial"/>
          <w:sz w:val="28"/>
          <w:szCs w:val="28"/>
          <w:lang w:eastAsia="es-ES"/>
        </w:rPr>
        <w:t>r</w:t>
      </w:r>
      <w:r w:rsidRPr="009F267D">
        <w:rPr>
          <w:rFonts w:ascii="Arial" w:eastAsia="Times New Roman" w:hAnsi="Arial" w:cs="Arial"/>
          <w:sz w:val="28"/>
          <w:szCs w:val="28"/>
          <w:lang w:eastAsia="es-ES"/>
        </w:rPr>
        <w:t>, organiza</w:t>
      </w:r>
      <w:r>
        <w:rPr>
          <w:rFonts w:ascii="Arial" w:eastAsia="Times New Roman" w:hAnsi="Arial" w:cs="Arial"/>
          <w:sz w:val="28"/>
          <w:szCs w:val="28"/>
          <w:lang w:eastAsia="es-ES"/>
        </w:rPr>
        <w:t>r</w:t>
      </w:r>
      <w:r w:rsidRPr="009F267D">
        <w:rPr>
          <w:rFonts w:ascii="Arial" w:eastAsia="Times New Roman" w:hAnsi="Arial" w:cs="Arial"/>
          <w:sz w:val="28"/>
          <w:szCs w:val="28"/>
          <w:lang w:eastAsia="es-ES"/>
        </w:rPr>
        <w:t>, dirig</w:t>
      </w:r>
      <w:r>
        <w:rPr>
          <w:rFonts w:ascii="Arial" w:eastAsia="Times New Roman" w:hAnsi="Arial" w:cs="Arial"/>
          <w:sz w:val="28"/>
          <w:szCs w:val="28"/>
          <w:lang w:eastAsia="es-ES"/>
        </w:rPr>
        <w:t>ir</w:t>
      </w:r>
      <w:r w:rsidRPr="009F267D">
        <w:rPr>
          <w:rFonts w:ascii="Arial" w:eastAsia="Times New Roman" w:hAnsi="Arial" w:cs="Arial"/>
          <w:sz w:val="28"/>
          <w:szCs w:val="28"/>
          <w:lang w:eastAsia="es-ES"/>
        </w:rPr>
        <w:t xml:space="preserve"> y controla</w:t>
      </w:r>
      <w:r>
        <w:rPr>
          <w:rFonts w:ascii="Arial" w:eastAsia="Times New Roman" w:hAnsi="Arial" w:cs="Arial"/>
          <w:sz w:val="28"/>
          <w:szCs w:val="28"/>
          <w:lang w:eastAsia="es-ES"/>
        </w:rPr>
        <w:t>r las operaciones del proyecto.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u w:val="single"/>
          <w:lang w:eastAsia="es-ES"/>
        </w:rPr>
        <w:t>Funciones:</w:t>
      </w:r>
    </w:p>
    <w:p w:rsid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Planear, administrar, gestionar, controlar y tomar decisiones para la adecuada utilización de los recursos económicos y financieros, humanos, de producción, ambientales y tecnológicos</w:t>
      </w:r>
      <w:r>
        <w:rPr>
          <w:rFonts w:ascii="Arial" w:eastAsia="Times New Roman" w:hAnsi="Arial" w:cs="Arial"/>
          <w:sz w:val="28"/>
          <w:szCs w:val="28"/>
          <w:lang w:eastAsia="es-ES"/>
        </w:rPr>
        <w:t xml:space="preserve">. 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Dirigir y controlar operaciones de pesca.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 xml:space="preserve">Recomendar cambios operacionales para asegurar el cumplimiento de procedimientos que permitan aumentar los niveles de </w:t>
      </w:r>
      <w:r w:rsidR="00A46527">
        <w:rPr>
          <w:rFonts w:ascii="Arial" w:eastAsia="Times New Roman" w:hAnsi="Arial" w:cs="Arial"/>
          <w:sz w:val="28"/>
          <w:szCs w:val="28"/>
          <w:lang w:eastAsia="es-ES"/>
        </w:rPr>
        <w:t>p</w:t>
      </w:r>
      <w:r w:rsidRPr="00971A52">
        <w:rPr>
          <w:rFonts w:ascii="Arial" w:eastAsia="Times New Roman" w:hAnsi="Arial" w:cs="Arial"/>
          <w:sz w:val="28"/>
          <w:szCs w:val="28"/>
          <w:lang w:eastAsia="es-ES"/>
        </w:rPr>
        <w:t>roducción.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Preparar informes administrativos, financieros, técnicos y de proceso productivo</w:t>
      </w:r>
      <w:r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Garantizar el cumplimiento de las normas de seguridad.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Planificar, dirigir, controlar Y desarrollar procesos de comercialización y fidelización con clientes, abastecedores</w:t>
      </w:r>
      <w:r w:rsidR="00A46527">
        <w:rPr>
          <w:rFonts w:ascii="Arial" w:eastAsia="Times New Roman" w:hAnsi="Arial" w:cs="Arial"/>
          <w:sz w:val="28"/>
          <w:szCs w:val="28"/>
          <w:lang w:eastAsia="es-ES"/>
        </w:rPr>
        <w:t xml:space="preserve"> </w:t>
      </w:r>
      <w:r w:rsidRPr="00971A52">
        <w:rPr>
          <w:rFonts w:ascii="Arial" w:eastAsia="Times New Roman" w:hAnsi="Arial" w:cs="Arial"/>
          <w:sz w:val="28"/>
          <w:szCs w:val="28"/>
          <w:lang w:eastAsia="es-ES"/>
        </w:rPr>
        <w:t>y otras organizaciones.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Evaluar la eficiencia de la producción para determinar el uso adecuado de recursos humanos, físicos y tecnológicos.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Elaborar y actualizar estudio de mercado, implementar correctivos de promoción, publicidad de producto y comunicación</w:t>
      </w:r>
      <w:r w:rsidR="00A46527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971A52" w:rsidRDefault="00971A52" w:rsidP="009F267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Contratar personal y velar por su entrenamiento.</w:t>
      </w:r>
    </w:p>
    <w:p w:rsidR="00971A52" w:rsidRDefault="00971A52" w:rsidP="009F267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971A52" w:rsidRDefault="00971A52" w:rsidP="009F267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971A52" w:rsidRPr="00A46527" w:rsidRDefault="00971A52" w:rsidP="00A46527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s-ES"/>
        </w:rPr>
      </w:pPr>
      <w:r w:rsidRPr="00A46527">
        <w:rPr>
          <w:rFonts w:ascii="Arial" w:eastAsia="Times New Roman" w:hAnsi="Arial" w:cs="Arial"/>
          <w:sz w:val="28"/>
          <w:szCs w:val="28"/>
          <w:u w:val="single"/>
          <w:lang w:eastAsia="es-ES"/>
        </w:rPr>
        <w:t>Técnicos en Prevención, Gestión y Control Ambiental</w:t>
      </w:r>
    </w:p>
    <w:p w:rsidR="00971A52" w:rsidRP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971A52" w:rsidRDefault="00971A52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971A52">
        <w:rPr>
          <w:rFonts w:ascii="Arial" w:eastAsia="Times New Roman" w:hAnsi="Arial" w:cs="Arial"/>
          <w:sz w:val="28"/>
          <w:szCs w:val="28"/>
          <w:lang w:eastAsia="es-ES"/>
        </w:rPr>
        <w:t>Realiza</w:t>
      </w:r>
      <w:r>
        <w:rPr>
          <w:rFonts w:ascii="Arial" w:eastAsia="Times New Roman" w:hAnsi="Arial" w:cs="Arial"/>
          <w:sz w:val="28"/>
          <w:szCs w:val="28"/>
          <w:lang w:eastAsia="es-ES"/>
        </w:rPr>
        <w:t>r</w:t>
      </w:r>
      <w:r w:rsidRPr="00971A52">
        <w:rPr>
          <w:rFonts w:ascii="Arial" w:eastAsia="Times New Roman" w:hAnsi="Arial" w:cs="Arial"/>
          <w:sz w:val="28"/>
          <w:szCs w:val="28"/>
          <w:lang w:eastAsia="es-ES"/>
        </w:rPr>
        <w:t xml:space="preserve"> actividades para la prevención, mitigación y control de impactos socio-ambientales generados en los diferentes sectores productivos y entornos geográficos, para garantizar el cumplimiento de la normativa legal y técnica relacionada con emisiones, vertimientos, residuos y demás aspectos ambientales. </w:t>
      </w:r>
    </w:p>
    <w:p w:rsidR="00B74689" w:rsidRDefault="00B74689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u w:val="single"/>
          <w:lang w:eastAsia="es-ES"/>
        </w:rPr>
        <w:t>Funciones: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Identificar y valorar aspectos ambientales asociados en los diferentes sectores productivos en pro del cumplimiento de la normatividad ambiental vigente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Implementar medidas de manejo ambiental que permitan manejar, mitigar y reducir impactos ambientales en los diferentes sectores productivos, teniendo en cuenta el contexto geográfico y la vocación económica y social</w:t>
      </w:r>
      <w:r>
        <w:rPr>
          <w:rFonts w:ascii="Arial" w:eastAsia="Times New Roman" w:hAnsi="Arial" w:cs="Arial"/>
          <w:sz w:val="28"/>
          <w:szCs w:val="28"/>
          <w:lang w:eastAsia="es-ES"/>
        </w:rPr>
        <w:t xml:space="preserve"> </w:t>
      </w:r>
      <w:r w:rsidRPr="00B74689">
        <w:rPr>
          <w:rFonts w:ascii="Arial" w:eastAsia="Times New Roman" w:hAnsi="Arial" w:cs="Arial"/>
          <w:sz w:val="28"/>
          <w:szCs w:val="28"/>
          <w:lang w:eastAsia="es-ES"/>
        </w:rPr>
        <w:t>de la región.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Vigilar y supervisar el cumplimiento de la normatividad ambiental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Evaluar y gestionar el cumplimiento de requerimientos técnicos y legales asociados a los aspectos ambientales, trámites y procesos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lastRenderedPageBreak/>
        <w:t>Recopilar y diligenciar información requerida por las entidades regulatorias.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Realizar seguimiento a programas de prevención y buenas prácticas ambientales, producción y consumo sostenible.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Realizar actividades de capacitación, promoción y concienciación ambiental a los diferentes grupos de interés.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Operar y verificar condiciones en sistemas de manejo, de prevención, de control y de tratamiento como por ejemplo: vertimientos, emisiones, residuos, entre otros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Recolectar, caracterizar, valorar y analizar muestras de agua, aire, suelo, residuos, lodos, entre otros, para establecer correctivos que minimicen impactos ambientales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Diseñar y desarrollar las políticas ambientales de las empresas y realizar las actividades necesarias para el manejo, prevención, control y tratamiento; implementación y seguimiento de</w:t>
      </w:r>
      <w:r>
        <w:rPr>
          <w:rFonts w:ascii="Arial" w:eastAsia="Times New Roman" w:hAnsi="Arial" w:cs="Arial"/>
          <w:sz w:val="28"/>
          <w:szCs w:val="28"/>
          <w:lang w:eastAsia="es-ES"/>
        </w:rPr>
        <w:t xml:space="preserve"> </w:t>
      </w:r>
      <w:r w:rsidRPr="00B74689">
        <w:rPr>
          <w:rFonts w:ascii="Arial" w:eastAsia="Times New Roman" w:hAnsi="Arial" w:cs="Arial"/>
          <w:sz w:val="28"/>
          <w:szCs w:val="28"/>
          <w:lang w:eastAsia="es-ES"/>
        </w:rPr>
        <w:t>sistemas de gestión ambiental, certificaciones y sellos ambientales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Realizar actividades de apoyo en la implementación de programas de monitoreo y medición de variables de control ambiental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B74689">
        <w:rPr>
          <w:rFonts w:ascii="Arial" w:eastAsia="Times New Roman" w:hAnsi="Arial" w:cs="Arial"/>
          <w:sz w:val="28"/>
          <w:szCs w:val="28"/>
          <w:lang w:eastAsia="es-ES"/>
        </w:rPr>
        <w:t>Apoyar la implementación y seguimiento de los programas de impacto comunitario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B74689" w:rsidRPr="00B74689" w:rsidRDefault="00B74689" w:rsidP="00B746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C25EFA" w:rsidRPr="00164B2F" w:rsidRDefault="00C25EFA" w:rsidP="00164B2F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s-ES"/>
        </w:rPr>
      </w:pPr>
      <w:r w:rsidRPr="00164B2F">
        <w:rPr>
          <w:rFonts w:ascii="Arial" w:eastAsia="Times New Roman" w:hAnsi="Arial" w:cs="Arial"/>
          <w:sz w:val="28"/>
          <w:szCs w:val="28"/>
          <w:u w:val="single"/>
          <w:lang w:eastAsia="es-ES"/>
        </w:rPr>
        <w:t xml:space="preserve">Operario Acuícola </w:t>
      </w:r>
    </w:p>
    <w:p w:rsidR="00B74689" w:rsidRPr="00971A52" w:rsidRDefault="00B74689" w:rsidP="00971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C25EFA" w:rsidRPr="00C25EFA" w:rsidRDefault="00C25EFA" w:rsidP="00C25EF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C25EFA">
        <w:rPr>
          <w:rFonts w:ascii="Arial" w:eastAsia="Times New Roman" w:hAnsi="Arial" w:cs="Arial"/>
          <w:sz w:val="28"/>
          <w:szCs w:val="28"/>
          <w:lang w:eastAsia="es-ES"/>
        </w:rPr>
        <w:t>Realiza</w:t>
      </w:r>
      <w:r>
        <w:rPr>
          <w:rFonts w:ascii="Arial" w:eastAsia="Times New Roman" w:hAnsi="Arial" w:cs="Arial"/>
          <w:sz w:val="28"/>
          <w:szCs w:val="28"/>
          <w:lang w:eastAsia="es-ES"/>
        </w:rPr>
        <w:t>r</w:t>
      </w:r>
      <w:r w:rsidRPr="00C25EFA">
        <w:rPr>
          <w:rFonts w:ascii="Arial" w:eastAsia="Times New Roman" w:hAnsi="Arial" w:cs="Arial"/>
          <w:sz w:val="28"/>
          <w:szCs w:val="28"/>
          <w:lang w:eastAsia="es-ES"/>
        </w:rPr>
        <w:t xml:space="preserve"> la siembra, transferencia, alimentación, cuidado, seguimiento y cosecha para la producción de especies acuáticas, </w:t>
      </w:r>
    </w:p>
    <w:p w:rsidR="00C25EFA" w:rsidRPr="00C25EFA" w:rsidRDefault="00C25EFA" w:rsidP="00C25EF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proofErr w:type="gramStart"/>
      <w:r w:rsidRPr="00C25EFA">
        <w:rPr>
          <w:rFonts w:ascii="Arial" w:eastAsia="Times New Roman" w:hAnsi="Arial" w:cs="Arial"/>
          <w:sz w:val="28"/>
          <w:szCs w:val="28"/>
          <w:lang w:eastAsia="es-ES"/>
        </w:rPr>
        <w:t>verificando</w:t>
      </w:r>
      <w:proofErr w:type="gramEnd"/>
      <w:r w:rsidRPr="00C25EFA">
        <w:rPr>
          <w:rFonts w:ascii="Arial" w:eastAsia="Times New Roman" w:hAnsi="Arial" w:cs="Arial"/>
          <w:sz w:val="28"/>
          <w:szCs w:val="28"/>
          <w:lang w:eastAsia="es-ES"/>
        </w:rPr>
        <w:t xml:space="preserve"> el cumplimiento de las especificaciones técnicas 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e</w:t>
      </w:r>
      <w:r w:rsidRPr="00C25EFA">
        <w:rPr>
          <w:rFonts w:ascii="Arial" w:eastAsia="Times New Roman" w:hAnsi="Arial" w:cs="Arial"/>
          <w:sz w:val="28"/>
          <w:szCs w:val="28"/>
          <w:lang w:eastAsia="es-ES"/>
        </w:rPr>
        <w:t>stablecidas de acuerdo a las buenas prácticas de manufactura, normas de calidad, normas de seguridad y salud en e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l trabajo y normas de ambiente.</w:t>
      </w:r>
    </w:p>
    <w:p w:rsidR="00971A52" w:rsidRDefault="00971A52" w:rsidP="009F267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u w:val="single"/>
          <w:lang w:eastAsia="es-ES"/>
        </w:rPr>
        <w:t>Funciones</w:t>
      </w:r>
      <w:r w:rsidRPr="007666CE">
        <w:rPr>
          <w:rFonts w:ascii="Arial" w:eastAsia="Times New Roman" w:hAnsi="Arial" w:cs="Arial"/>
          <w:sz w:val="28"/>
          <w:szCs w:val="28"/>
          <w:lang w:eastAsia="es-ES"/>
        </w:rPr>
        <w:t>: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Ayudar a técnicos en operaciones de manejo de los animales para las etapas de producción de semilla, levante y engorde (Manejo de reproductores, ovas, larvas, alevinos y animales para engorde) de acuerdo al programa del cultivo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Revisar, limpiar, desinfectar, mantener y operar los equipos e instalaciones relacionadas con cada una de las etapas productivas (laboratorio, equipos de incubación, canaletas, estanques de tierra y cemento, jaulas, bombas, filtros y</w:t>
      </w:r>
      <w:r>
        <w:rPr>
          <w:rFonts w:ascii="Arial" w:eastAsia="Times New Roman" w:hAnsi="Arial" w:cs="Arial"/>
          <w:sz w:val="28"/>
          <w:szCs w:val="28"/>
          <w:lang w:eastAsia="es-ES"/>
        </w:rPr>
        <w:t xml:space="preserve"> </w:t>
      </w:r>
      <w:r w:rsidRPr="007666CE">
        <w:rPr>
          <w:rFonts w:ascii="Arial" w:eastAsia="Times New Roman" w:hAnsi="Arial" w:cs="Arial"/>
          <w:sz w:val="28"/>
          <w:szCs w:val="28"/>
          <w:lang w:eastAsia="es-ES"/>
        </w:rPr>
        <w:t>demás sistemas de producción)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Preparar y reparar redes, otros aparejos y material de pesca y producción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lastRenderedPageBreak/>
        <w:t>Apoyar el proceso de transporte del producto cosechado en finca hasta la planta de transformación, garantizando la cadena de custodia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Operar botes, si fuese necesario, en operaciones de acuicultura.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Capturar, clasificar, contar, desinfectar, transportar y trasladar los animales dentro y hacia el sitio de cultivo, de acuerdo al programa de manejo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Realizar la toma y registros de parámetros de</w:t>
      </w:r>
      <w:r>
        <w:rPr>
          <w:rFonts w:ascii="Arial" w:eastAsia="Times New Roman" w:hAnsi="Arial" w:cs="Arial"/>
          <w:sz w:val="28"/>
          <w:szCs w:val="28"/>
          <w:lang w:eastAsia="es-ES"/>
        </w:rPr>
        <w:t xml:space="preserve"> </w:t>
      </w:r>
      <w:r w:rsidRPr="007666CE">
        <w:rPr>
          <w:rFonts w:ascii="Arial" w:eastAsia="Times New Roman" w:hAnsi="Arial" w:cs="Arial"/>
          <w:sz w:val="28"/>
          <w:szCs w:val="28"/>
          <w:lang w:eastAsia="es-ES"/>
        </w:rPr>
        <w:t>calidad de agua y de producción (biometrías, mortalidad e inventario), de acuerdo a las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 xml:space="preserve"> </w:t>
      </w:r>
      <w:r w:rsidRPr="007666CE">
        <w:rPr>
          <w:rFonts w:ascii="Arial" w:eastAsia="Times New Roman" w:hAnsi="Arial" w:cs="Arial"/>
          <w:sz w:val="28"/>
          <w:szCs w:val="28"/>
          <w:lang w:eastAsia="es-ES"/>
        </w:rPr>
        <w:t>instrucciones establecidas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Preparar medios de cultivo y nutrientes para la elaboración de micro-algas y alimento, y/o suministrar alimento para los animales conforme a las etapas de producción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Realizar observación permanente de las condiciones físicas y sanitarias de los animales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Aplicar tratamientos profilácticos y en determinados casos tratamientos preventivos y de control de enfermedades, de acuerdo a las instrucciones del jefe inmediato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>Recoger, almacenar y disponer los residuos generados en la etapa de incubación, levante y engorde, de acuerdo al programa de residuos establecidos</w:t>
      </w:r>
      <w:r w:rsidR="00164B2F"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7666CE" w:rsidRDefault="007666CE" w:rsidP="007666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7666CE">
        <w:rPr>
          <w:rFonts w:ascii="Arial" w:eastAsia="Times New Roman" w:hAnsi="Arial" w:cs="Arial"/>
          <w:sz w:val="28"/>
          <w:szCs w:val="28"/>
          <w:lang w:eastAsia="es-ES"/>
        </w:rPr>
        <w:t xml:space="preserve">Implementar las buenas prácticas de producción en acuicultura y el programa de bioseguridad en cada una de las etapas de </w:t>
      </w:r>
      <w:bookmarkStart w:id="0" w:name="_GoBack"/>
      <w:bookmarkEnd w:id="0"/>
      <w:r w:rsidRPr="007666CE">
        <w:rPr>
          <w:rFonts w:ascii="Arial" w:eastAsia="Times New Roman" w:hAnsi="Arial" w:cs="Arial"/>
          <w:sz w:val="28"/>
          <w:szCs w:val="28"/>
          <w:lang w:eastAsia="es-ES"/>
        </w:rPr>
        <w:t>producción</w:t>
      </w:r>
      <w:r>
        <w:rPr>
          <w:rFonts w:ascii="Arial" w:eastAsia="Times New Roman" w:hAnsi="Arial" w:cs="Arial"/>
          <w:sz w:val="28"/>
          <w:szCs w:val="28"/>
          <w:lang w:eastAsia="es-ES"/>
        </w:rPr>
        <w:t>.</w:t>
      </w:r>
    </w:p>
    <w:p w:rsidR="007666CE" w:rsidRPr="009F267D" w:rsidRDefault="007666CE" w:rsidP="009F267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</w:p>
    <w:p w:rsidR="009F267D" w:rsidRDefault="009F267D"/>
    <w:sectPr w:rsidR="009F26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F6D2A"/>
    <w:multiLevelType w:val="hybridMultilevel"/>
    <w:tmpl w:val="6E7292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88"/>
    <w:rsid w:val="00164B2F"/>
    <w:rsid w:val="003C2811"/>
    <w:rsid w:val="007666CE"/>
    <w:rsid w:val="00971A52"/>
    <w:rsid w:val="009F267D"/>
    <w:rsid w:val="00A46527"/>
    <w:rsid w:val="00B74689"/>
    <w:rsid w:val="00C25EFA"/>
    <w:rsid w:val="00C37988"/>
    <w:rsid w:val="00CB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97D1D-75A2-4A31-B8D7-25A7ADA1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6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803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9</cp:revision>
  <dcterms:created xsi:type="dcterms:W3CDTF">2018-10-08T16:00:00Z</dcterms:created>
  <dcterms:modified xsi:type="dcterms:W3CDTF">2018-10-08T16:40:00Z</dcterms:modified>
</cp:coreProperties>
</file>